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A68EC" w14:textId="73CD6F2E" w:rsidR="005A5BA8" w:rsidRDefault="005A5BA8" w:rsidP="005A5BA8">
      <w:pPr>
        <w:pStyle w:val="BodyText"/>
        <w:spacing w:line="46" w:lineRule="exact"/>
        <w:ind w:left="371"/>
        <w:rPr>
          <w:sz w:val="4"/>
        </w:rPr>
      </w:pPr>
      <w:r>
        <w:rPr>
          <w:noProof/>
          <w:sz w:val="4"/>
        </w:rPr>
        <mc:AlternateContent>
          <mc:Choice Requires="wpg">
            <w:drawing>
              <wp:inline distT="0" distB="0" distL="0" distR="0" wp14:anchorId="222286D8" wp14:editId="497BCC0E">
                <wp:extent cx="6529070" cy="28575"/>
                <wp:effectExtent l="9525"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29070" cy="28575"/>
                          <a:chOff x="0" y="0"/>
                          <a:chExt cx="6529070" cy="28575"/>
                        </a:xfrm>
                      </wpg:grpSpPr>
                      <wps:wsp>
                        <wps:cNvPr id="13" name="Graphic 13"/>
                        <wps:cNvSpPr/>
                        <wps:spPr>
                          <a:xfrm>
                            <a:off x="0" y="4762"/>
                            <a:ext cx="6529070" cy="19050"/>
                          </a:xfrm>
                          <a:custGeom>
                            <a:avLst/>
                            <a:gdLst/>
                            <a:ahLst/>
                            <a:cxnLst/>
                            <a:rect l="l" t="t" r="r" b="b"/>
                            <a:pathLst>
                              <a:path w="6529070" h="19050">
                                <a:moveTo>
                                  <a:pt x="0" y="0"/>
                                </a:moveTo>
                                <a:lnTo>
                                  <a:pt x="6529069" y="0"/>
                                </a:lnTo>
                              </a:path>
                              <a:path w="6529070" h="19050">
                                <a:moveTo>
                                  <a:pt x="0" y="19050"/>
                                </a:moveTo>
                                <a:lnTo>
                                  <a:pt x="6529069" y="19050"/>
                                </a:lnTo>
                              </a:path>
                            </a:pathLst>
                          </a:custGeom>
                          <a:ln w="9525">
                            <a:solidFill>
                              <a:srgbClr val="808080"/>
                            </a:solidFill>
                            <a:prstDash val="solid"/>
                          </a:ln>
                        </wps:spPr>
                        <wps:bodyPr wrap="square" lIns="0" tIns="0" rIns="0" bIns="0" rtlCol="0">
                          <a:prstTxWarp prst="textNoShape">
                            <a:avLst/>
                          </a:prstTxWarp>
                          <a:noAutofit/>
                        </wps:bodyPr>
                      </wps:wsp>
                    </wpg:wgp>
                  </a:graphicData>
                </a:graphic>
              </wp:inline>
            </w:drawing>
          </mc:Choice>
          <mc:Fallback>
            <w:pict>
              <v:group w14:anchorId="027C505D" id="Group 12" o:spid="_x0000_s1026" style="width:514.1pt;height:2.25pt;mso-position-horizontal-relative:char;mso-position-vertical-relative:line" coordsize="6529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">
                <v:shape id="Graphic 13" o:spid="_x0000_s1027" style="position:absolute;top:47;width:65290;height:191;visibility:visible;mso-wrap-style:square;v-text-anchor:top" coordsize="65290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" path="m,l6529069,em,19050r6529069,e" filled="f" strokecolor="gray">
                  <v:path arrowok="t"/>
                </v:shape>
                <w10:anchorlock/>
              </v:group>
            </w:pict>
          </mc:Fallback>
        </mc:AlternateContent>
      </w:r>
    </w:p>
    <w:p w14:paraId="1E7819A7" w14:textId="2B2F1D17" w:rsidR="005A5BA8" w:rsidRPr="005A5BA8" w:rsidRDefault="005A5BA8" w:rsidP="005A5BA8">
      <w:pPr>
        <w:pStyle w:val="Heading5"/>
        <w:spacing w:before="314"/>
        <w:ind w:left="2861" w:right="2873"/>
        <w:jc w:val="center"/>
        <w:rPr>
          <w:b/>
          <w:bCs/>
          <w:sz w:val="48"/>
          <w:szCs w:val="48"/>
        </w:rPr>
      </w:pPr>
      <w:bookmarkStart w:id="0" w:name="B._Proclamation_Declaring_the_Month_of_A"/>
      <w:bookmarkStart w:id="1" w:name="Staff_Report_Records_Proclamation"/>
      <w:bookmarkEnd w:id="0"/>
      <w:bookmarkEnd w:id="1"/>
      <w:r>
        <w:rPr>
          <w:noProof/>
        </w:rPr>
        <w:drawing>
          <wp:anchor distT="0" distB="0" distL="0" distR="0" simplePos="0" relativeHeight="251659264" behindDoc="0" locked="0" layoutInCell="1" allowOverlap="1" wp14:anchorId="6F08799E" wp14:editId="08CE2444">
            <wp:simplePos x="0" y="0"/>
            <wp:positionH relativeFrom="page">
              <wp:posOffset>640080</wp:posOffset>
            </wp:positionH>
            <wp:positionV relativeFrom="paragraph">
              <wp:posOffset>67945</wp:posOffset>
            </wp:positionV>
            <wp:extent cx="1089660" cy="1035685"/>
            <wp:effectExtent l="0" t="0" r="0" b="0"/>
            <wp:wrapNone/>
            <wp:docPr id="14" name="Image 14" descr="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Logo&#10;&#10;AI-generated content may be incorrect."/>
                    <pic:cNvPicPr/>
                  </pic:nvPicPr>
                  <pic:blipFill>
                    <a:blip r:embed="rId5" cstate="print"/>
                    <a:stretch>
                      <a:fillRect/>
                    </a:stretch>
                  </pic:blipFill>
                  <pic:spPr>
                    <a:xfrm>
                      <a:off x="0" y="0"/>
                      <a:ext cx="1089660" cy="1035685"/>
                    </a:xfrm>
                    <a:prstGeom prst="rect">
                      <a:avLst/>
                    </a:prstGeom>
                  </pic:spPr>
                </pic:pic>
              </a:graphicData>
            </a:graphic>
          </wp:anchor>
        </w:drawing>
      </w:r>
      <w:r w:rsidRPr="005A5BA8">
        <w:rPr>
          <w:b/>
          <w:bCs/>
          <w:smallCaps/>
          <w:color w:val="auto"/>
          <w:sz w:val="48"/>
          <w:szCs w:val="48"/>
        </w:rPr>
        <w:t>City</w:t>
      </w:r>
      <w:r w:rsidRPr="005A5BA8">
        <w:rPr>
          <w:b/>
          <w:bCs/>
          <w:smallCaps/>
          <w:color w:val="auto"/>
          <w:spacing w:val="-2"/>
          <w:sz w:val="48"/>
          <w:szCs w:val="48"/>
        </w:rPr>
        <w:t xml:space="preserve"> </w:t>
      </w:r>
      <w:r w:rsidRPr="005A5BA8">
        <w:rPr>
          <w:b/>
          <w:bCs/>
          <w:smallCaps/>
          <w:color w:val="auto"/>
          <w:sz w:val="48"/>
          <w:szCs w:val="48"/>
        </w:rPr>
        <w:t>of</w:t>
      </w:r>
      <w:r w:rsidRPr="005A5BA8">
        <w:rPr>
          <w:b/>
          <w:bCs/>
          <w:smallCaps/>
          <w:color w:val="auto"/>
          <w:spacing w:val="-1"/>
          <w:sz w:val="48"/>
          <w:szCs w:val="48"/>
        </w:rPr>
        <w:t xml:space="preserve"> </w:t>
      </w:r>
      <w:r w:rsidRPr="005A5BA8">
        <w:rPr>
          <w:b/>
          <w:bCs/>
          <w:smallCaps/>
          <w:color w:val="auto"/>
          <w:sz w:val="48"/>
          <w:szCs w:val="48"/>
        </w:rPr>
        <w:t>Horseshoe</w:t>
      </w:r>
      <w:r w:rsidRPr="005A5BA8">
        <w:rPr>
          <w:b/>
          <w:bCs/>
          <w:smallCaps/>
          <w:color w:val="auto"/>
          <w:spacing w:val="-1"/>
          <w:sz w:val="48"/>
          <w:szCs w:val="48"/>
        </w:rPr>
        <w:t xml:space="preserve"> </w:t>
      </w:r>
      <w:r w:rsidRPr="005A5BA8">
        <w:rPr>
          <w:b/>
          <w:bCs/>
          <w:smallCaps/>
          <w:color w:val="auto"/>
          <w:spacing w:val="-5"/>
          <w:sz w:val="48"/>
          <w:szCs w:val="48"/>
        </w:rPr>
        <w:t>Bay</w:t>
      </w:r>
    </w:p>
    <w:p w14:paraId="007CCF13" w14:textId="77777777" w:rsidR="005A5BA8" w:rsidRDefault="005A5BA8" w:rsidP="005A5BA8">
      <w:pPr>
        <w:spacing w:before="368"/>
        <w:ind w:left="2862" w:right="2873"/>
        <w:jc w:val="center"/>
        <w:rPr>
          <w:b/>
          <w:sz w:val="32"/>
        </w:rPr>
      </w:pPr>
      <w:r>
        <w:rPr>
          <w:b/>
          <w:sz w:val="32"/>
        </w:rPr>
        <w:t>M</w:t>
      </w:r>
      <w:r>
        <w:rPr>
          <w:b/>
          <w:sz w:val="26"/>
        </w:rPr>
        <w:t xml:space="preserve">ARCH </w:t>
      </w:r>
      <w:r>
        <w:rPr>
          <w:b/>
          <w:sz w:val="32"/>
        </w:rPr>
        <w:t>18,</w:t>
      </w:r>
      <w:r>
        <w:rPr>
          <w:b/>
          <w:spacing w:val="-15"/>
          <w:sz w:val="32"/>
        </w:rPr>
        <w:t xml:space="preserve"> </w:t>
      </w:r>
      <w:r>
        <w:rPr>
          <w:b/>
          <w:spacing w:val="-4"/>
          <w:sz w:val="32"/>
        </w:rPr>
        <w:t>2025</w:t>
      </w:r>
    </w:p>
    <w:p w14:paraId="4F20B03E" w14:textId="77777777" w:rsidR="005A5BA8" w:rsidRDefault="005A5BA8" w:rsidP="005A5BA8">
      <w:pPr>
        <w:pStyle w:val="BodyText"/>
        <w:spacing w:before="42"/>
        <w:rPr>
          <w:b/>
          <w:sz w:val="20"/>
        </w:rPr>
      </w:pPr>
      <w:r>
        <w:rPr>
          <w:noProof/>
        </w:rPr>
        <mc:AlternateContent>
          <mc:Choice Requires="wps">
            <w:drawing>
              <wp:anchor distT="0" distB="0" distL="0" distR="0" simplePos="0" relativeHeight="251660288" behindDoc="1" locked="0" layoutInCell="1" allowOverlap="1" wp14:anchorId="1E4089C8" wp14:editId="2CF28630">
                <wp:simplePos x="0" y="0"/>
                <wp:positionH relativeFrom="page">
                  <wp:posOffset>621665</wp:posOffset>
                </wp:positionH>
                <wp:positionV relativeFrom="paragraph">
                  <wp:posOffset>193407</wp:posOffset>
                </wp:positionV>
                <wp:extent cx="6529070" cy="1905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9070" cy="19050"/>
                        </a:xfrm>
                        <a:custGeom>
                          <a:avLst/>
                          <a:gdLst/>
                          <a:ahLst/>
                          <a:cxnLst/>
                          <a:rect l="l" t="t" r="r" b="b"/>
                          <a:pathLst>
                            <a:path w="6529070" h="19050">
                              <a:moveTo>
                                <a:pt x="0" y="19050"/>
                              </a:moveTo>
                              <a:lnTo>
                                <a:pt x="6529069" y="19050"/>
                              </a:lnTo>
                            </a:path>
                            <a:path w="6529070" h="19050">
                              <a:moveTo>
                                <a:pt x="0" y="0"/>
                              </a:moveTo>
                              <a:lnTo>
                                <a:pt x="6529069" y="0"/>
                              </a:lnTo>
                            </a:path>
                          </a:pathLst>
                        </a:custGeom>
                        <a:ln w="9525">
                          <a:solidFill>
                            <a:srgbClr val="808080"/>
                          </a:solidFill>
                          <a:prstDash val="solid"/>
                        </a:ln>
                      </wps:spPr>
                      <wps:bodyPr wrap="square" lIns="0" tIns="0" rIns="0" bIns="0" rtlCol="0">
                        <a:prstTxWarp prst="textNoShape">
                          <a:avLst/>
                        </a:prstTxWarp>
                        <a:noAutofit/>
                      </wps:bodyPr>
                    </wps:wsp>
                  </a:graphicData>
                </a:graphic>
              </wp:anchor>
            </w:drawing>
          </mc:Choice>
          <mc:Fallback>
            <w:pict>
              <v:shape w14:anchorId="58A5353C" id="Graphic 15" o:spid="_x0000_s1026" style="position:absolute;margin-left:48.95pt;margin-top:15.25pt;width:514.1pt;height:1.5pt;z-index:-251656192;visibility:visible;mso-wrap-style:square;mso-wrap-distance-left:0;mso-wrap-distance-top:0;mso-wrap-distance-right:0;mso-wrap-distance-bottom:0;mso-position-horizontal:absolute;mso-position-horizontal-relative:page;mso-position-vertical:absolute;mso-position-vertical-relative:text;v-text-anchor:top" coordsize="652907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" path="m,19050r6529069,em,l6529069,e" filled="f" strokecolor="gray">
                <v:path arrowok="t"/>
                <w10:wrap type="topAndBottom" anchorx="page"/>
              </v:shape>
            </w:pict>
          </mc:Fallback>
        </mc:AlternateContent>
      </w:r>
    </w:p>
    <w:p w14:paraId="34161809" w14:textId="77777777" w:rsidR="005A5BA8" w:rsidRDefault="005A5BA8" w:rsidP="005A5BA8">
      <w:pPr>
        <w:pStyle w:val="BodyText"/>
        <w:spacing w:before="124"/>
        <w:rPr>
          <w:b/>
        </w:rPr>
      </w:pPr>
    </w:p>
    <w:p w14:paraId="4EA4EA95" w14:textId="77777777" w:rsidR="005A5BA8" w:rsidRDefault="005A5BA8" w:rsidP="005A5BA8">
      <w:pPr>
        <w:tabs>
          <w:tab w:val="left" w:pos="1487"/>
        </w:tabs>
        <w:spacing w:line="343" w:lineRule="auto"/>
        <w:ind w:left="408" w:right="6916"/>
        <w:rPr>
          <w:b/>
          <w:sz w:val="24"/>
        </w:rPr>
      </w:pPr>
      <w:r>
        <w:rPr>
          <w:b/>
          <w:spacing w:val="-4"/>
          <w:sz w:val="24"/>
        </w:rPr>
        <w:t>To:</w:t>
      </w:r>
      <w:r>
        <w:rPr>
          <w:b/>
          <w:sz w:val="24"/>
        </w:rPr>
        <w:tab/>
        <w:t xml:space="preserve">Mayor and City Council </w:t>
      </w:r>
      <w:r>
        <w:rPr>
          <w:b/>
          <w:spacing w:val="-2"/>
          <w:sz w:val="24"/>
        </w:rPr>
        <w:t>Thru:</w:t>
      </w:r>
      <w:r>
        <w:rPr>
          <w:b/>
          <w:sz w:val="24"/>
        </w:rPr>
        <w:tab/>
        <w:t>Jeff</w:t>
      </w:r>
      <w:r>
        <w:rPr>
          <w:b/>
          <w:spacing w:val="-13"/>
          <w:sz w:val="24"/>
        </w:rPr>
        <w:t xml:space="preserve"> </w:t>
      </w:r>
      <w:r>
        <w:rPr>
          <w:b/>
          <w:sz w:val="24"/>
        </w:rPr>
        <w:t>Koska,</w:t>
      </w:r>
      <w:r>
        <w:rPr>
          <w:b/>
          <w:spacing w:val="-13"/>
          <w:sz w:val="24"/>
        </w:rPr>
        <w:t xml:space="preserve"> </w:t>
      </w:r>
      <w:r>
        <w:rPr>
          <w:b/>
          <w:sz w:val="24"/>
        </w:rPr>
        <w:t>City</w:t>
      </w:r>
      <w:r>
        <w:rPr>
          <w:b/>
          <w:spacing w:val="-13"/>
          <w:sz w:val="24"/>
        </w:rPr>
        <w:t xml:space="preserve"> </w:t>
      </w:r>
      <w:r>
        <w:rPr>
          <w:b/>
          <w:sz w:val="24"/>
        </w:rPr>
        <w:t>Manager</w:t>
      </w:r>
    </w:p>
    <w:p w14:paraId="27C843C0" w14:textId="77777777" w:rsidR="005A5BA8" w:rsidRDefault="005A5BA8" w:rsidP="005A5BA8">
      <w:pPr>
        <w:tabs>
          <w:tab w:val="left" w:pos="1487"/>
        </w:tabs>
        <w:spacing w:before="2"/>
        <w:ind w:left="408"/>
        <w:rPr>
          <w:b/>
          <w:sz w:val="24"/>
        </w:rPr>
      </w:pPr>
      <w:r>
        <w:rPr>
          <w:b/>
          <w:spacing w:val="-2"/>
          <w:sz w:val="24"/>
        </w:rPr>
        <w:t>From:</w:t>
      </w:r>
      <w:r>
        <w:rPr>
          <w:b/>
          <w:sz w:val="24"/>
        </w:rPr>
        <w:tab/>
        <w:t>Kerri</w:t>
      </w:r>
      <w:r>
        <w:rPr>
          <w:b/>
          <w:spacing w:val="-3"/>
          <w:sz w:val="24"/>
        </w:rPr>
        <w:t xml:space="preserve"> </w:t>
      </w:r>
      <w:r>
        <w:rPr>
          <w:b/>
          <w:sz w:val="24"/>
        </w:rPr>
        <w:t>Craig,</w:t>
      </w:r>
      <w:r>
        <w:rPr>
          <w:b/>
          <w:spacing w:val="-2"/>
          <w:sz w:val="24"/>
        </w:rPr>
        <w:t xml:space="preserve"> </w:t>
      </w:r>
      <w:r>
        <w:rPr>
          <w:b/>
          <w:sz w:val="24"/>
        </w:rPr>
        <w:t>Legislative</w:t>
      </w:r>
      <w:r>
        <w:rPr>
          <w:b/>
          <w:spacing w:val="-3"/>
          <w:sz w:val="24"/>
        </w:rPr>
        <w:t xml:space="preserve"> </w:t>
      </w:r>
      <w:r>
        <w:rPr>
          <w:b/>
          <w:sz w:val="24"/>
        </w:rPr>
        <w:t>Services</w:t>
      </w:r>
      <w:r>
        <w:rPr>
          <w:b/>
          <w:spacing w:val="-2"/>
          <w:sz w:val="24"/>
        </w:rPr>
        <w:t xml:space="preserve"> Director</w:t>
      </w:r>
    </w:p>
    <w:p w14:paraId="48DBECA0" w14:textId="77777777" w:rsidR="005A5BA8" w:rsidRDefault="005A5BA8" w:rsidP="005A5BA8">
      <w:pPr>
        <w:tabs>
          <w:tab w:val="left" w:pos="1487"/>
        </w:tabs>
        <w:spacing w:before="120"/>
        <w:ind w:left="408"/>
        <w:rPr>
          <w:b/>
          <w:sz w:val="24"/>
        </w:rPr>
      </w:pPr>
      <w:r>
        <w:rPr>
          <w:b/>
          <w:spacing w:val="-5"/>
          <w:sz w:val="24"/>
        </w:rPr>
        <w:t>RE:</w:t>
      </w:r>
      <w:r>
        <w:rPr>
          <w:b/>
          <w:sz w:val="24"/>
        </w:rPr>
        <w:tab/>
        <w:t>Proclamation</w:t>
      </w:r>
      <w:r>
        <w:rPr>
          <w:b/>
          <w:spacing w:val="-7"/>
          <w:sz w:val="24"/>
        </w:rPr>
        <w:t xml:space="preserve"> </w:t>
      </w:r>
      <w:r>
        <w:rPr>
          <w:b/>
          <w:sz w:val="24"/>
        </w:rPr>
        <w:t>Declaring</w:t>
      </w:r>
      <w:r>
        <w:rPr>
          <w:b/>
          <w:spacing w:val="-3"/>
          <w:sz w:val="24"/>
        </w:rPr>
        <w:t xml:space="preserve"> </w:t>
      </w:r>
      <w:r>
        <w:rPr>
          <w:b/>
          <w:sz w:val="24"/>
        </w:rPr>
        <w:t>April</w:t>
      </w:r>
      <w:r>
        <w:rPr>
          <w:b/>
          <w:spacing w:val="-3"/>
          <w:sz w:val="24"/>
        </w:rPr>
        <w:t xml:space="preserve"> </w:t>
      </w:r>
      <w:r>
        <w:rPr>
          <w:b/>
          <w:sz w:val="24"/>
        </w:rPr>
        <w:t>2025</w:t>
      </w:r>
      <w:r>
        <w:rPr>
          <w:b/>
          <w:spacing w:val="-3"/>
          <w:sz w:val="24"/>
        </w:rPr>
        <w:t xml:space="preserve"> </w:t>
      </w:r>
      <w:r>
        <w:rPr>
          <w:b/>
          <w:sz w:val="24"/>
        </w:rPr>
        <w:t>as</w:t>
      </w:r>
      <w:r>
        <w:rPr>
          <w:b/>
          <w:spacing w:val="-4"/>
          <w:sz w:val="24"/>
        </w:rPr>
        <w:t xml:space="preserve"> </w:t>
      </w:r>
      <w:r>
        <w:rPr>
          <w:b/>
          <w:sz w:val="24"/>
        </w:rPr>
        <w:t>“Records</w:t>
      </w:r>
      <w:r>
        <w:rPr>
          <w:b/>
          <w:spacing w:val="-4"/>
          <w:sz w:val="24"/>
        </w:rPr>
        <w:t xml:space="preserve"> </w:t>
      </w:r>
      <w:r>
        <w:rPr>
          <w:b/>
          <w:sz w:val="24"/>
        </w:rPr>
        <w:t>and</w:t>
      </w:r>
      <w:r>
        <w:rPr>
          <w:b/>
          <w:spacing w:val="-4"/>
          <w:sz w:val="24"/>
        </w:rPr>
        <w:t xml:space="preserve"> </w:t>
      </w:r>
      <w:r>
        <w:rPr>
          <w:b/>
          <w:sz w:val="24"/>
        </w:rPr>
        <w:t>Information</w:t>
      </w:r>
      <w:r>
        <w:rPr>
          <w:b/>
          <w:spacing w:val="-4"/>
          <w:sz w:val="24"/>
        </w:rPr>
        <w:t xml:space="preserve"> </w:t>
      </w:r>
      <w:r>
        <w:rPr>
          <w:b/>
          <w:sz w:val="24"/>
        </w:rPr>
        <w:t>Management</w:t>
      </w:r>
      <w:r>
        <w:rPr>
          <w:b/>
          <w:spacing w:val="-3"/>
          <w:sz w:val="24"/>
        </w:rPr>
        <w:t xml:space="preserve"> </w:t>
      </w:r>
      <w:r>
        <w:rPr>
          <w:b/>
          <w:spacing w:val="-2"/>
          <w:sz w:val="24"/>
        </w:rPr>
        <w:t>Month”</w:t>
      </w:r>
    </w:p>
    <w:p w14:paraId="381181BA" w14:textId="77777777" w:rsidR="005A5BA8" w:rsidRDefault="005A5BA8" w:rsidP="005A5BA8">
      <w:pPr>
        <w:pStyle w:val="BodyText"/>
        <w:spacing w:before="50"/>
        <w:rPr>
          <w:b/>
          <w:sz w:val="20"/>
        </w:rPr>
      </w:pPr>
      <w:r>
        <w:rPr>
          <w:noProof/>
        </w:rPr>
        <mc:AlternateContent>
          <mc:Choice Requires="wps">
            <w:drawing>
              <wp:anchor distT="0" distB="0" distL="0" distR="0" simplePos="0" relativeHeight="251661312" behindDoc="1" locked="0" layoutInCell="1" allowOverlap="1" wp14:anchorId="6F12B2AE" wp14:editId="3B5DB5D9">
                <wp:simplePos x="0" y="0"/>
                <wp:positionH relativeFrom="page">
                  <wp:posOffset>621665</wp:posOffset>
                </wp:positionH>
                <wp:positionV relativeFrom="paragraph">
                  <wp:posOffset>193152</wp:posOffset>
                </wp:positionV>
                <wp:extent cx="652907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9070" cy="1270"/>
                        </a:xfrm>
                        <a:custGeom>
                          <a:avLst/>
                          <a:gdLst/>
                          <a:ahLst/>
                          <a:cxnLst/>
                          <a:rect l="l" t="t" r="r" b="b"/>
                          <a:pathLst>
                            <a:path w="6529070">
                              <a:moveTo>
                                <a:pt x="0" y="0"/>
                              </a:moveTo>
                              <a:lnTo>
                                <a:pt x="6529069" y="0"/>
                              </a:lnTo>
                            </a:path>
                          </a:pathLst>
                        </a:custGeom>
                        <a:ln w="9525">
                          <a:solidFill>
                            <a:srgbClr val="808080"/>
                          </a:solidFill>
                          <a:prstDash val="solid"/>
                        </a:ln>
                      </wps:spPr>
                      <wps:bodyPr wrap="square" lIns="0" tIns="0" rIns="0" bIns="0" rtlCol="0">
                        <a:prstTxWarp prst="textNoShape">
                          <a:avLst/>
                        </a:prstTxWarp>
                        <a:noAutofit/>
                      </wps:bodyPr>
                    </wps:wsp>
                  </a:graphicData>
                </a:graphic>
              </wp:anchor>
            </w:drawing>
          </mc:Choice>
          <mc:Fallback>
            <w:pict>
              <v:shape w14:anchorId="5443BB51" id="Graphic 16" o:spid="_x0000_s1026" style="position:absolute;margin-left:48.95pt;margin-top:15.2pt;width:514.1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6529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" path="m,l6529069,e" filled="f" strokecolor="gray">
                <v:path arrowok="t"/>
                <w10:wrap type="topAndBottom" anchorx="page"/>
              </v:shape>
            </w:pict>
          </mc:Fallback>
        </mc:AlternateContent>
      </w:r>
    </w:p>
    <w:p w14:paraId="12AAA0FA" w14:textId="77777777" w:rsidR="005A5BA8" w:rsidRDefault="005A5BA8" w:rsidP="005A5BA8">
      <w:pPr>
        <w:pStyle w:val="BodyText"/>
        <w:rPr>
          <w:b/>
        </w:rPr>
      </w:pPr>
    </w:p>
    <w:p w14:paraId="36EE5995" w14:textId="77777777" w:rsidR="005A5BA8" w:rsidRDefault="005A5BA8" w:rsidP="005A5BA8">
      <w:pPr>
        <w:pStyle w:val="BodyText"/>
        <w:ind w:left="408" w:right="425"/>
        <w:jc w:val="both"/>
      </w:pPr>
      <w:r>
        <w:t xml:space="preserve">Records and Information Management Month was first introduced in 1995 by ARMA International (Association of Records Managers and Administrators) </w:t>
      </w:r>
      <w:proofErr w:type="gramStart"/>
      <w:r>
        <w:t>in order to</w:t>
      </w:r>
      <w:proofErr w:type="gramEnd"/>
      <w:r>
        <w:t xml:space="preserve"> highlight the importance of proper management of records and information.</w:t>
      </w:r>
    </w:p>
    <w:p w14:paraId="70EF7CE5" w14:textId="77777777" w:rsidR="005A5BA8" w:rsidRDefault="005A5BA8" w:rsidP="005A5BA8">
      <w:pPr>
        <w:pStyle w:val="BodyText"/>
      </w:pPr>
    </w:p>
    <w:p w14:paraId="2E97603E" w14:textId="77777777" w:rsidR="005A5BA8" w:rsidRDefault="005A5BA8" w:rsidP="005A5BA8">
      <w:pPr>
        <w:pStyle w:val="BodyText"/>
        <w:ind w:left="408" w:right="425"/>
        <w:jc w:val="both"/>
      </w:pPr>
      <w:r>
        <w:t xml:space="preserve">Good records and information management </w:t>
      </w:r>
      <w:proofErr w:type="gramStart"/>
      <w:r>
        <w:t>is</w:t>
      </w:r>
      <w:proofErr w:type="gramEnd"/>
      <w:r>
        <w:t xml:space="preserve"> the backbone of efficient government operations. When agencies properly follow Retention and Disposal Schedules, they foster transparency and demonstrate responsible stewardship of taxpayer resources.</w:t>
      </w:r>
    </w:p>
    <w:p w14:paraId="0053F887" w14:textId="77777777" w:rsidR="005A5BA8" w:rsidRDefault="005A5BA8" w:rsidP="005A5BA8">
      <w:pPr>
        <w:pStyle w:val="BodyText"/>
      </w:pPr>
    </w:p>
    <w:p w14:paraId="307209E4" w14:textId="77777777" w:rsidR="005A5BA8" w:rsidRDefault="005A5BA8" w:rsidP="005A5BA8">
      <w:pPr>
        <w:pStyle w:val="BodyText"/>
        <w:ind w:left="408" w:right="425"/>
        <w:jc w:val="both"/>
      </w:pPr>
      <w:r>
        <w:t>Well-designed</w:t>
      </w:r>
      <w:r>
        <w:rPr>
          <w:spacing w:val="-2"/>
        </w:rPr>
        <w:t xml:space="preserve"> </w:t>
      </w:r>
      <w:r>
        <w:t>records</w:t>
      </w:r>
      <w:r>
        <w:rPr>
          <w:spacing w:val="-2"/>
        </w:rPr>
        <w:t xml:space="preserve"> </w:t>
      </w:r>
      <w:r>
        <w:t>management</w:t>
      </w:r>
      <w:r>
        <w:rPr>
          <w:spacing w:val="-2"/>
        </w:rPr>
        <w:t xml:space="preserve"> </w:t>
      </w:r>
      <w:r>
        <w:t>systems</w:t>
      </w:r>
      <w:r>
        <w:rPr>
          <w:spacing w:val="-2"/>
        </w:rPr>
        <w:t xml:space="preserve"> </w:t>
      </w:r>
      <w:r>
        <w:t>minimize</w:t>
      </w:r>
      <w:r>
        <w:rPr>
          <w:spacing w:val="-2"/>
        </w:rPr>
        <w:t xml:space="preserve"> </w:t>
      </w:r>
      <w:r>
        <w:t>organizational</w:t>
      </w:r>
      <w:r>
        <w:rPr>
          <w:spacing w:val="-2"/>
        </w:rPr>
        <w:t xml:space="preserve"> </w:t>
      </w:r>
      <w:r>
        <w:t>risk</w:t>
      </w:r>
      <w:r>
        <w:rPr>
          <w:spacing w:val="-2"/>
        </w:rPr>
        <w:t xml:space="preserve"> </w:t>
      </w:r>
      <w:r>
        <w:t>by</w:t>
      </w:r>
      <w:r>
        <w:rPr>
          <w:spacing w:val="-2"/>
        </w:rPr>
        <w:t xml:space="preserve"> </w:t>
      </w:r>
      <w:r>
        <w:t>ensuring</w:t>
      </w:r>
      <w:r>
        <w:rPr>
          <w:spacing w:val="-2"/>
        </w:rPr>
        <w:t xml:space="preserve"> </w:t>
      </w:r>
      <w:r>
        <w:t>critical</w:t>
      </w:r>
      <w:r>
        <w:rPr>
          <w:spacing w:val="-2"/>
        </w:rPr>
        <w:t xml:space="preserve"> </w:t>
      </w:r>
      <w:r>
        <w:t xml:space="preserve">information remains accessible when needed through carefully established policies, procedures, and consistent practices. This foundation of information governance supports both daily operations and long-term public </w:t>
      </w:r>
      <w:r>
        <w:rPr>
          <w:spacing w:val="-2"/>
        </w:rPr>
        <w:t>trust.</w:t>
      </w:r>
    </w:p>
    <w:p w14:paraId="21F2482C" w14:textId="77777777" w:rsidR="005A5BA8" w:rsidRDefault="005A5BA8" w:rsidP="005A5BA8">
      <w:pPr>
        <w:pStyle w:val="BodyText"/>
      </w:pPr>
    </w:p>
    <w:p w14:paraId="66C787C3" w14:textId="77777777" w:rsidR="005A5BA8" w:rsidRDefault="005A5BA8" w:rsidP="005A5BA8">
      <w:pPr>
        <w:ind w:left="408" w:right="426"/>
        <w:jc w:val="both"/>
        <w:rPr>
          <w:sz w:val="24"/>
        </w:rPr>
      </w:pPr>
      <w:r>
        <w:rPr>
          <w:sz w:val="24"/>
        </w:rPr>
        <w:t xml:space="preserve">Technologies are increasing the </w:t>
      </w:r>
      <w:r>
        <w:rPr>
          <w:b/>
          <w:sz w:val="24"/>
        </w:rPr>
        <w:t>volume of information</w:t>
      </w:r>
      <w:r>
        <w:rPr>
          <w:sz w:val="24"/>
        </w:rPr>
        <w:t xml:space="preserve">, and legislation is expanding the </w:t>
      </w:r>
      <w:r>
        <w:rPr>
          <w:b/>
          <w:sz w:val="24"/>
        </w:rPr>
        <w:t>complexity of information</w:t>
      </w:r>
      <w:r>
        <w:rPr>
          <w:sz w:val="24"/>
        </w:rPr>
        <w:t xml:space="preserve">, therefore the proper management of information as an asset is </w:t>
      </w:r>
      <w:r>
        <w:rPr>
          <w:b/>
          <w:sz w:val="24"/>
        </w:rPr>
        <w:t>essential</w:t>
      </w:r>
      <w:r>
        <w:rPr>
          <w:sz w:val="24"/>
        </w:rPr>
        <w:t>.</w:t>
      </w:r>
    </w:p>
    <w:p w14:paraId="0FB0447F" w14:textId="77777777" w:rsidR="005A5BA8" w:rsidRDefault="005A5BA8" w:rsidP="005A5BA8">
      <w:pPr>
        <w:pStyle w:val="BodyText"/>
      </w:pPr>
    </w:p>
    <w:p w14:paraId="78406AE4" w14:textId="77777777" w:rsidR="005A5BA8" w:rsidRDefault="005A5BA8" w:rsidP="005A5BA8">
      <w:pPr>
        <w:pStyle w:val="BodyText"/>
        <w:ind w:left="408" w:right="425"/>
        <w:jc w:val="both"/>
      </w:pPr>
      <w:r>
        <w:t>The City of Horseshoe Bay’s records and information professional is Records and Information Manager Janet Stehling, who is entrusted with the responsibility for coordinating the careful management, disposition, and provision of access to public records on behalf of the citizens of Horseshoe Bay.</w:t>
      </w:r>
    </w:p>
    <w:p w14:paraId="5A5193DA" w14:textId="77777777" w:rsidR="005A5BA8" w:rsidRDefault="005A5BA8" w:rsidP="005A5BA8">
      <w:pPr>
        <w:pStyle w:val="BodyText"/>
      </w:pPr>
    </w:p>
    <w:p w14:paraId="06A2091C" w14:textId="77777777" w:rsidR="005A5BA8" w:rsidRDefault="005A5BA8" w:rsidP="005A5BA8">
      <w:pPr>
        <w:pStyle w:val="BodyText"/>
      </w:pPr>
    </w:p>
    <w:p w14:paraId="114434C4" w14:textId="77777777" w:rsidR="005A5BA8" w:rsidRDefault="005A5BA8" w:rsidP="005A5BA8">
      <w:pPr>
        <w:pStyle w:val="BodyText"/>
        <w:ind w:left="408" w:right="869"/>
      </w:pPr>
      <w:r>
        <w:t>Please join me in thanking Janet for her outstanding service as the City of Horseshoe Bay’s Records and Information Manager.</w:t>
      </w:r>
    </w:p>
    <w:p w14:paraId="00A90286" w14:textId="77777777" w:rsidR="005A5BA8" w:rsidRDefault="005A5BA8" w:rsidP="005A5BA8">
      <w:pPr>
        <w:pStyle w:val="BodyText"/>
      </w:pPr>
    </w:p>
    <w:p w14:paraId="6ED26E72" w14:textId="77777777" w:rsidR="005A5BA8" w:rsidRDefault="005A5BA8" w:rsidP="005A5BA8">
      <w:pPr>
        <w:pStyle w:val="BodyText"/>
      </w:pPr>
    </w:p>
    <w:p w14:paraId="19E40C38" w14:textId="77777777" w:rsidR="005A5BA8" w:rsidRDefault="005A5BA8" w:rsidP="005A5BA8">
      <w:pPr>
        <w:pStyle w:val="BodyText"/>
      </w:pPr>
    </w:p>
    <w:p w14:paraId="5CB588A6" w14:textId="77777777" w:rsidR="005A5BA8" w:rsidRDefault="005A5BA8" w:rsidP="005A5BA8">
      <w:pPr>
        <w:pStyle w:val="BodyText"/>
      </w:pPr>
    </w:p>
    <w:p w14:paraId="3B482D02" w14:textId="77777777" w:rsidR="005A5BA8" w:rsidRDefault="005A5BA8" w:rsidP="005A5BA8">
      <w:pPr>
        <w:pStyle w:val="BodyText"/>
      </w:pPr>
    </w:p>
    <w:p w14:paraId="5AF3845C" w14:textId="77777777" w:rsidR="005A5BA8" w:rsidRDefault="005A5BA8" w:rsidP="005A5BA8">
      <w:pPr>
        <w:pStyle w:val="BodyText"/>
      </w:pPr>
    </w:p>
    <w:p w14:paraId="4B29A712" w14:textId="6F0E07C9" w:rsidR="005A5BA8" w:rsidRDefault="005A5BA8" w:rsidP="005A5BA8">
      <w:pPr>
        <w:tabs>
          <w:tab w:val="left" w:pos="1847"/>
        </w:tabs>
        <w:ind w:left="408"/>
        <w:rPr>
          <w:sz w:val="24"/>
        </w:rPr>
      </w:pPr>
      <w:r>
        <w:rPr>
          <w:b/>
          <w:spacing w:val="-2"/>
          <w:sz w:val="24"/>
        </w:rPr>
        <w:t>Enclosure:</w:t>
      </w:r>
      <w:r>
        <w:rPr>
          <w:b/>
          <w:sz w:val="24"/>
        </w:rPr>
        <w:tab/>
      </w:r>
      <w:r>
        <w:rPr>
          <w:spacing w:val="-2"/>
          <w:sz w:val="24"/>
        </w:rPr>
        <w:t>Proclamation</w:t>
      </w:r>
    </w:p>
    <w:p w14:paraId="17FB3BBA" w14:textId="77777777" w:rsidR="005A5BA8" w:rsidRDefault="005A5BA8" w:rsidP="005A5BA8">
      <w:pPr>
        <w:rPr>
          <w:sz w:val="24"/>
        </w:rPr>
        <w:sectPr w:rsidR="005A5BA8" w:rsidSect="005A5BA8">
          <w:pgSz w:w="12240" w:h="15840"/>
          <w:pgMar w:top="1000" w:right="580" w:bottom="420" w:left="600" w:header="0" w:footer="222" w:gutter="0"/>
          <w:cols w:space="720"/>
        </w:sectPr>
      </w:pPr>
    </w:p>
    <w:p w14:paraId="1C2F0E69" w14:textId="6B10B5F4" w:rsidR="005A5BA8" w:rsidRDefault="005A5BA8" w:rsidP="005A5BA8">
      <w:pPr>
        <w:pStyle w:val="BodyText"/>
        <w:ind w:left="4680"/>
        <w:rPr>
          <w:sz w:val="20"/>
        </w:rPr>
      </w:pPr>
      <w:r>
        <w:rPr>
          <w:noProof/>
          <w:sz w:val="20"/>
        </w:rPr>
        <w:lastRenderedPageBreak/>
        <w:drawing>
          <wp:anchor distT="0" distB="0" distL="114300" distR="114300" simplePos="0" relativeHeight="251663360" behindDoc="0" locked="0" layoutInCell="1" allowOverlap="1" wp14:anchorId="15160A65" wp14:editId="3E02E15A">
            <wp:simplePos x="0" y="0"/>
            <wp:positionH relativeFrom="margin">
              <wp:posOffset>2909570</wp:posOffset>
            </wp:positionH>
            <wp:positionV relativeFrom="margin">
              <wp:posOffset>28575</wp:posOffset>
            </wp:positionV>
            <wp:extent cx="1038860" cy="1035050"/>
            <wp:effectExtent l="0" t="0" r="8890" b="0"/>
            <wp:wrapSquare wrapText="bothSides"/>
            <wp:docPr id="17" name="Image 17" descr="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descr="Logo&#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38860" cy="1035050"/>
                    </a:xfrm>
                    <a:prstGeom prst="rect">
                      <a:avLst/>
                    </a:prstGeom>
                  </pic:spPr>
                </pic:pic>
              </a:graphicData>
            </a:graphic>
          </wp:anchor>
        </w:drawing>
      </w:r>
    </w:p>
    <w:p w14:paraId="577ECBCF" w14:textId="77777777" w:rsidR="005A5BA8" w:rsidRDefault="005A5BA8" w:rsidP="005A5BA8">
      <w:pPr>
        <w:spacing w:before="226" w:line="259" w:lineRule="auto"/>
        <w:ind w:left="2855" w:right="2873"/>
        <w:jc w:val="center"/>
        <w:rPr>
          <w:b/>
          <w:sz w:val="26"/>
          <w:szCs w:val="26"/>
        </w:rPr>
      </w:pPr>
      <w:bookmarkStart w:id="2" w:name="Proclamation_Records_and_Information_Mgm"/>
      <w:bookmarkEnd w:id="2"/>
    </w:p>
    <w:p w14:paraId="42846049" w14:textId="77777777" w:rsidR="005A5BA8" w:rsidRDefault="005A5BA8" w:rsidP="005A5BA8">
      <w:pPr>
        <w:spacing w:before="226" w:line="259" w:lineRule="auto"/>
        <w:ind w:left="2855" w:right="2873"/>
        <w:jc w:val="center"/>
        <w:rPr>
          <w:b/>
          <w:sz w:val="26"/>
          <w:szCs w:val="26"/>
        </w:rPr>
      </w:pPr>
    </w:p>
    <w:p w14:paraId="0EC6E5E4" w14:textId="77777777" w:rsidR="005A5BA8" w:rsidRDefault="005A5BA8" w:rsidP="005A5BA8">
      <w:pPr>
        <w:spacing w:before="226" w:line="259" w:lineRule="auto"/>
        <w:ind w:left="2855" w:right="2873"/>
        <w:jc w:val="center"/>
        <w:rPr>
          <w:b/>
          <w:sz w:val="26"/>
          <w:szCs w:val="26"/>
        </w:rPr>
      </w:pPr>
    </w:p>
    <w:p w14:paraId="5448A2B1" w14:textId="6B6EA543" w:rsidR="005A5BA8" w:rsidRPr="005A5BA8" w:rsidRDefault="005A5BA8" w:rsidP="005A5BA8">
      <w:pPr>
        <w:spacing w:before="226" w:line="259" w:lineRule="auto"/>
        <w:ind w:left="2855" w:right="2873"/>
        <w:jc w:val="center"/>
        <w:rPr>
          <w:b/>
          <w:spacing w:val="-7"/>
          <w:sz w:val="26"/>
          <w:szCs w:val="26"/>
        </w:rPr>
      </w:pPr>
      <w:r w:rsidRPr="005A5BA8">
        <w:rPr>
          <w:b/>
          <w:sz w:val="26"/>
          <w:szCs w:val="26"/>
        </w:rPr>
        <w:t>Proclamation</w:t>
      </w:r>
      <w:r w:rsidRPr="005A5BA8">
        <w:rPr>
          <w:b/>
          <w:spacing w:val="-7"/>
          <w:sz w:val="26"/>
          <w:szCs w:val="26"/>
        </w:rPr>
        <w:t xml:space="preserve"> </w:t>
      </w:r>
      <w:r w:rsidRPr="005A5BA8">
        <w:rPr>
          <w:b/>
          <w:sz w:val="26"/>
          <w:szCs w:val="26"/>
        </w:rPr>
        <w:t>of</w:t>
      </w:r>
      <w:r w:rsidRPr="005A5BA8">
        <w:rPr>
          <w:b/>
          <w:spacing w:val="-6"/>
          <w:sz w:val="26"/>
          <w:szCs w:val="26"/>
        </w:rPr>
        <w:t xml:space="preserve"> </w:t>
      </w:r>
      <w:r w:rsidRPr="005A5BA8">
        <w:rPr>
          <w:b/>
          <w:sz w:val="26"/>
          <w:szCs w:val="26"/>
        </w:rPr>
        <w:t>the</w:t>
      </w:r>
      <w:r w:rsidRPr="005A5BA8">
        <w:rPr>
          <w:b/>
          <w:spacing w:val="-7"/>
          <w:sz w:val="26"/>
          <w:szCs w:val="26"/>
        </w:rPr>
        <w:t xml:space="preserve"> </w:t>
      </w:r>
      <w:r w:rsidRPr="005A5BA8">
        <w:rPr>
          <w:b/>
          <w:sz w:val="26"/>
          <w:szCs w:val="26"/>
        </w:rPr>
        <w:t>City</w:t>
      </w:r>
      <w:r w:rsidRPr="005A5BA8">
        <w:rPr>
          <w:b/>
          <w:spacing w:val="-6"/>
          <w:sz w:val="26"/>
          <w:szCs w:val="26"/>
        </w:rPr>
        <w:t xml:space="preserve"> </w:t>
      </w:r>
      <w:r w:rsidRPr="005A5BA8">
        <w:rPr>
          <w:b/>
          <w:sz w:val="26"/>
          <w:szCs w:val="26"/>
        </w:rPr>
        <w:t>of</w:t>
      </w:r>
      <w:r w:rsidRPr="005A5BA8">
        <w:rPr>
          <w:b/>
          <w:spacing w:val="-6"/>
          <w:sz w:val="26"/>
          <w:szCs w:val="26"/>
        </w:rPr>
        <w:t xml:space="preserve"> </w:t>
      </w:r>
      <w:r w:rsidRPr="005A5BA8">
        <w:rPr>
          <w:b/>
          <w:sz w:val="26"/>
          <w:szCs w:val="26"/>
        </w:rPr>
        <w:t>Horseshoe</w:t>
      </w:r>
      <w:r w:rsidRPr="005A5BA8">
        <w:rPr>
          <w:b/>
          <w:spacing w:val="-6"/>
          <w:sz w:val="26"/>
          <w:szCs w:val="26"/>
        </w:rPr>
        <w:t xml:space="preserve"> </w:t>
      </w:r>
      <w:r w:rsidRPr="005A5BA8">
        <w:rPr>
          <w:b/>
          <w:sz w:val="26"/>
          <w:szCs w:val="26"/>
        </w:rPr>
        <w:t>Bay Declaring April</w:t>
      </w:r>
      <w:r>
        <w:rPr>
          <w:b/>
          <w:sz w:val="26"/>
          <w:szCs w:val="26"/>
        </w:rPr>
        <w:t xml:space="preserve"> 2</w:t>
      </w:r>
      <w:r w:rsidRPr="005A5BA8">
        <w:rPr>
          <w:b/>
          <w:sz w:val="26"/>
          <w:szCs w:val="26"/>
        </w:rPr>
        <w:t>025</w:t>
      </w:r>
    </w:p>
    <w:p w14:paraId="01964442" w14:textId="77777777" w:rsidR="005A5BA8" w:rsidRDefault="005A5BA8" w:rsidP="005A5BA8">
      <w:pPr>
        <w:spacing w:line="321" w:lineRule="exact"/>
        <w:ind w:right="18"/>
        <w:jc w:val="center"/>
        <w:rPr>
          <w:b/>
          <w:spacing w:val="-2"/>
          <w:sz w:val="26"/>
          <w:szCs w:val="26"/>
        </w:rPr>
      </w:pPr>
      <w:r w:rsidRPr="005A5BA8">
        <w:rPr>
          <w:b/>
          <w:sz w:val="26"/>
          <w:szCs w:val="26"/>
        </w:rPr>
        <w:t>as</w:t>
      </w:r>
      <w:r w:rsidRPr="005A5BA8">
        <w:rPr>
          <w:b/>
          <w:spacing w:val="-4"/>
          <w:sz w:val="26"/>
          <w:szCs w:val="26"/>
        </w:rPr>
        <w:t xml:space="preserve"> </w:t>
      </w:r>
      <w:r w:rsidRPr="005A5BA8">
        <w:rPr>
          <w:b/>
          <w:sz w:val="26"/>
          <w:szCs w:val="26"/>
        </w:rPr>
        <w:t>“Records</w:t>
      </w:r>
      <w:r w:rsidRPr="005A5BA8">
        <w:rPr>
          <w:b/>
          <w:spacing w:val="-4"/>
          <w:sz w:val="26"/>
          <w:szCs w:val="26"/>
        </w:rPr>
        <w:t xml:space="preserve"> </w:t>
      </w:r>
      <w:r w:rsidRPr="005A5BA8">
        <w:rPr>
          <w:b/>
          <w:sz w:val="26"/>
          <w:szCs w:val="26"/>
        </w:rPr>
        <w:t>and</w:t>
      </w:r>
      <w:r w:rsidRPr="005A5BA8">
        <w:rPr>
          <w:b/>
          <w:spacing w:val="-4"/>
          <w:sz w:val="26"/>
          <w:szCs w:val="26"/>
        </w:rPr>
        <w:t xml:space="preserve"> </w:t>
      </w:r>
      <w:r w:rsidRPr="005A5BA8">
        <w:rPr>
          <w:b/>
          <w:sz w:val="26"/>
          <w:szCs w:val="26"/>
        </w:rPr>
        <w:t>Information</w:t>
      </w:r>
      <w:r w:rsidRPr="005A5BA8">
        <w:rPr>
          <w:b/>
          <w:spacing w:val="-3"/>
          <w:sz w:val="26"/>
          <w:szCs w:val="26"/>
        </w:rPr>
        <w:t xml:space="preserve"> </w:t>
      </w:r>
      <w:r w:rsidRPr="005A5BA8">
        <w:rPr>
          <w:b/>
          <w:sz w:val="26"/>
          <w:szCs w:val="26"/>
        </w:rPr>
        <w:t>Management</w:t>
      </w:r>
      <w:r w:rsidRPr="005A5BA8">
        <w:rPr>
          <w:b/>
          <w:spacing w:val="-3"/>
          <w:sz w:val="26"/>
          <w:szCs w:val="26"/>
        </w:rPr>
        <w:t xml:space="preserve"> </w:t>
      </w:r>
      <w:r w:rsidRPr="005A5BA8">
        <w:rPr>
          <w:b/>
          <w:spacing w:val="-2"/>
          <w:sz w:val="26"/>
          <w:szCs w:val="26"/>
        </w:rPr>
        <w:t>Month”</w:t>
      </w:r>
    </w:p>
    <w:p w14:paraId="09E7D6B0" w14:textId="77777777" w:rsidR="005A5BA8" w:rsidRPr="005A5BA8" w:rsidRDefault="005A5BA8" w:rsidP="005A5BA8">
      <w:pPr>
        <w:spacing w:line="321" w:lineRule="exact"/>
        <w:ind w:right="18"/>
        <w:jc w:val="center"/>
        <w:rPr>
          <w:b/>
          <w:sz w:val="26"/>
          <w:szCs w:val="26"/>
        </w:rPr>
      </w:pPr>
    </w:p>
    <w:p w14:paraId="7CC5574A" w14:textId="77777777" w:rsidR="005A5BA8" w:rsidRDefault="005A5BA8" w:rsidP="005A5BA8">
      <w:pPr>
        <w:pStyle w:val="BodyText"/>
        <w:spacing w:before="225"/>
        <w:ind w:left="1703" w:right="569" w:hanging="1440"/>
        <w:jc w:val="both"/>
      </w:pPr>
      <w:r>
        <w:rPr>
          <w:b/>
        </w:rPr>
        <w:t>WHEREAS,</w:t>
      </w:r>
      <w:r>
        <w:rPr>
          <w:b/>
          <w:spacing w:val="40"/>
        </w:rPr>
        <w:t xml:space="preserve"> </w:t>
      </w:r>
      <w:r>
        <w:t>Records and Information Management Month was first introduced in 1995 by ARMA International (Association of Records Managers and Administrators) to highlight the importance of Records and Information Management (RIM.) and the value of the professionals in the field; and</w:t>
      </w:r>
    </w:p>
    <w:p w14:paraId="39B29E62" w14:textId="77777777" w:rsidR="005A5BA8" w:rsidRDefault="005A5BA8" w:rsidP="005A5BA8">
      <w:pPr>
        <w:pStyle w:val="BodyText"/>
        <w:spacing w:before="183"/>
        <w:ind w:left="1703" w:right="569" w:hanging="1440"/>
        <w:jc w:val="both"/>
      </w:pPr>
      <w:proofErr w:type="gramStart"/>
      <w:r>
        <w:rPr>
          <w:b/>
        </w:rPr>
        <w:t>WHEREAS,</w:t>
      </w:r>
      <w:proofErr w:type="gramEnd"/>
      <w:r>
        <w:rPr>
          <w:b/>
        </w:rPr>
        <w:t xml:space="preserve"> </w:t>
      </w:r>
      <w:r>
        <w:t xml:space="preserve">good records and information management </w:t>
      </w:r>
      <w:proofErr w:type="gramStart"/>
      <w:r>
        <w:t>is</w:t>
      </w:r>
      <w:proofErr w:type="gramEnd"/>
      <w:r>
        <w:t xml:space="preserve"> the backbone of efficient government operations.</w:t>
      </w:r>
      <w:r>
        <w:rPr>
          <w:spacing w:val="-13"/>
        </w:rPr>
        <w:t xml:space="preserve"> </w:t>
      </w:r>
      <w:r>
        <w:t>When</w:t>
      </w:r>
      <w:r>
        <w:rPr>
          <w:spacing w:val="-14"/>
        </w:rPr>
        <w:t xml:space="preserve"> </w:t>
      </w:r>
      <w:r>
        <w:t>agencies</w:t>
      </w:r>
      <w:r>
        <w:rPr>
          <w:spacing w:val="-13"/>
        </w:rPr>
        <w:t xml:space="preserve"> </w:t>
      </w:r>
      <w:r>
        <w:t>properly</w:t>
      </w:r>
      <w:r>
        <w:rPr>
          <w:spacing w:val="-14"/>
        </w:rPr>
        <w:t xml:space="preserve"> </w:t>
      </w:r>
      <w:r>
        <w:t>follow</w:t>
      </w:r>
      <w:r>
        <w:rPr>
          <w:spacing w:val="-13"/>
        </w:rPr>
        <w:t xml:space="preserve"> </w:t>
      </w:r>
      <w:r>
        <w:t>Retention</w:t>
      </w:r>
      <w:r>
        <w:rPr>
          <w:spacing w:val="-14"/>
        </w:rPr>
        <w:t xml:space="preserve"> </w:t>
      </w:r>
      <w:r>
        <w:t>and</w:t>
      </w:r>
      <w:r>
        <w:rPr>
          <w:spacing w:val="-13"/>
        </w:rPr>
        <w:t xml:space="preserve"> </w:t>
      </w:r>
      <w:r>
        <w:t>Disposition</w:t>
      </w:r>
      <w:r>
        <w:rPr>
          <w:spacing w:val="-14"/>
        </w:rPr>
        <w:t xml:space="preserve"> </w:t>
      </w:r>
      <w:r>
        <w:t>Schedules,</w:t>
      </w:r>
      <w:r>
        <w:rPr>
          <w:spacing w:val="-13"/>
        </w:rPr>
        <w:t xml:space="preserve"> </w:t>
      </w:r>
      <w:r>
        <w:t>they</w:t>
      </w:r>
      <w:r>
        <w:rPr>
          <w:spacing w:val="-14"/>
        </w:rPr>
        <w:t xml:space="preserve"> </w:t>
      </w:r>
      <w:r>
        <w:t>foster transparency and demonstrate responsible stewardship of taxpayer resources; and</w:t>
      </w:r>
    </w:p>
    <w:p w14:paraId="1472D538" w14:textId="77777777" w:rsidR="005A5BA8" w:rsidRDefault="005A5BA8" w:rsidP="005A5BA8">
      <w:pPr>
        <w:pStyle w:val="BodyText"/>
        <w:spacing w:before="184"/>
        <w:ind w:left="1703" w:right="570" w:hanging="1440"/>
        <w:jc w:val="both"/>
      </w:pPr>
      <w:r>
        <w:rPr>
          <w:b/>
        </w:rPr>
        <w:t>WHEREAS,</w:t>
      </w:r>
      <w:r>
        <w:rPr>
          <w:b/>
          <w:spacing w:val="74"/>
        </w:rPr>
        <w:t xml:space="preserve"> </w:t>
      </w:r>
      <w:r>
        <w:t>technologies</w:t>
      </w:r>
      <w:r>
        <w:rPr>
          <w:spacing w:val="-15"/>
        </w:rPr>
        <w:t xml:space="preserve"> </w:t>
      </w:r>
      <w:r>
        <w:t>are</w:t>
      </w:r>
      <w:r>
        <w:rPr>
          <w:spacing w:val="-15"/>
        </w:rPr>
        <w:t xml:space="preserve"> </w:t>
      </w:r>
      <w:r>
        <w:t>increasing</w:t>
      </w:r>
      <w:r>
        <w:rPr>
          <w:spacing w:val="-15"/>
        </w:rPr>
        <w:t xml:space="preserve"> </w:t>
      </w:r>
      <w:r>
        <w:t>the</w:t>
      </w:r>
      <w:r>
        <w:rPr>
          <w:spacing w:val="-15"/>
        </w:rPr>
        <w:t xml:space="preserve"> </w:t>
      </w:r>
      <w:r>
        <w:t>volume</w:t>
      </w:r>
      <w:r>
        <w:rPr>
          <w:spacing w:val="-15"/>
        </w:rPr>
        <w:t xml:space="preserve"> </w:t>
      </w:r>
      <w:r>
        <w:t>of</w:t>
      </w:r>
      <w:r>
        <w:rPr>
          <w:spacing w:val="-15"/>
        </w:rPr>
        <w:t xml:space="preserve"> </w:t>
      </w:r>
      <w:r>
        <w:t>information</w:t>
      </w:r>
      <w:r>
        <w:rPr>
          <w:spacing w:val="-15"/>
        </w:rPr>
        <w:t xml:space="preserve"> </w:t>
      </w:r>
      <w:r>
        <w:t>(records),</w:t>
      </w:r>
      <w:r>
        <w:rPr>
          <w:spacing w:val="-15"/>
        </w:rPr>
        <w:t xml:space="preserve"> </w:t>
      </w:r>
      <w:r>
        <w:t>and</w:t>
      </w:r>
      <w:r>
        <w:rPr>
          <w:spacing w:val="-15"/>
        </w:rPr>
        <w:t xml:space="preserve"> </w:t>
      </w:r>
      <w:r>
        <w:t>legislation</w:t>
      </w:r>
      <w:r>
        <w:rPr>
          <w:spacing w:val="-15"/>
        </w:rPr>
        <w:t xml:space="preserve"> </w:t>
      </w:r>
      <w:r>
        <w:t>is</w:t>
      </w:r>
      <w:r>
        <w:rPr>
          <w:spacing w:val="-15"/>
        </w:rPr>
        <w:t xml:space="preserve"> </w:t>
      </w:r>
      <w:r>
        <w:t>expanding the</w:t>
      </w:r>
      <w:r>
        <w:rPr>
          <w:spacing w:val="-12"/>
        </w:rPr>
        <w:t xml:space="preserve"> </w:t>
      </w:r>
      <w:r>
        <w:t>complexity</w:t>
      </w:r>
      <w:r>
        <w:rPr>
          <w:spacing w:val="-12"/>
        </w:rPr>
        <w:t xml:space="preserve"> </w:t>
      </w:r>
      <w:r>
        <w:t>of</w:t>
      </w:r>
      <w:r>
        <w:rPr>
          <w:spacing w:val="-12"/>
        </w:rPr>
        <w:t xml:space="preserve"> </w:t>
      </w:r>
      <w:r>
        <w:t>information,</w:t>
      </w:r>
      <w:r>
        <w:rPr>
          <w:spacing w:val="-12"/>
        </w:rPr>
        <w:t xml:space="preserve"> </w:t>
      </w:r>
      <w:r>
        <w:t>therefore</w:t>
      </w:r>
      <w:r>
        <w:rPr>
          <w:spacing w:val="-12"/>
        </w:rPr>
        <w:t xml:space="preserve"> </w:t>
      </w:r>
      <w:r>
        <w:t>the</w:t>
      </w:r>
      <w:r>
        <w:rPr>
          <w:spacing w:val="-12"/>
        </w:rPr>
        <w:t xml:space="preserve"> </w:t>
      </w:r>
      <w:r>
        <w:t>proper</w:t>
      </w:r>
      <w:r>
        <w:rPr>
          <w:spacing w:val="-12"/>
        </w:rPr>
        <w:t xml:space="preserve"> </w:t>
      </w:r>
      <w:r>
        <w:t>management</w:t>
      </w:r>
      <w:r>
        <w:rPr>
          <w:spacing w:val="-12"/>
        </w:rPr>
        <w:t xml:space="preserve"> </w:t>
      </w:r>
      <w:r>
        <w:t>of</w:t>
      </w:r>
      <w:r>
        <w:rPr>
          <w:spacing w:val="-12"/>
        </w:rPr>
        <w:t xml:space="preserve"> </w:t>
      </w:r>
      <w:r>
        <w:rPr>
          <w:b/>
        </w:rPr>
        <w:t>information</w:t>
      </w:r>
      <w:r>
        <w:rPr>
          <w:b/>
          <w:spacing w:val="-12"/>
        </w:rPr>
        <w:t xml:space="preserve"> </w:t>
      </w:r>
      <w:r>
        <w:rPr>
          <w:b/>
        </w:rPr>
        <w:t>as</w:t>
      </w:r>
      <w:r>
        <w:rPr>
          <w:b/>
          <w:spacing w:val="-12"/>
        </w:rPr>
        <w:t xml:space="preserve"> </w:t>
      </w:r>
      <w:r>
        <w:rPr>
          <w:b/>
        </w:rPr>
        <w:t>an</w:t>
      </w:r>
      <w:r>
        <w:rPr>
          <w:b/>
          <w:spacing w:val="-12"/>
        </w:rPr>
        <w:t xml:space="preserve"> </w:t>
      </w:r>
      <w:r>
        <w:rPr>
          <w:b/>
        </w:rPr>
        <w:t xml:space="preserve">asset </w:t>
      </w:r>
      <w:r>
        <w:t>is essential; and</w:t>
      </w:r>
    </w:p>
    <w:p w14:paraId="146A80FD" w14:textId="77777777" w:rsidR="005A5BA8" w:rsidRDefault="005A5BA8" w:rsidP="005A5BA8">
      <w:pPr>
        <w:pStyle w:val="BodyText"/>
        <w:spacing w:before="184"/>
        <w:ind w:left="1703" w:right="569" w:hanging="1440"/>
        <w:jc w:val="both"/>
      </w:pPr>
      <w:proofErr w:type="gramStart"/>
      <w:r>
        <w:rPr>
          <w:b/>
        </w:rPr>
        <w:t>WHEREAS</w:t>
      </w:r>
      <w:r>
        <w:t>,</w:t>
      </w:r>
      <w:proofErr w:type="gramEnd"/>
      <w:r>
        <w:t xml:space="preserve"> well-designed records management systems minimize organizational risk by ensuring critical information remains accessible when needed through carefully established policies, procedures, and consistent practices. This foundation of information governance supports both daily operations and long-term public trust; and</w:t>
      </w:r>
    </w:p>
    <w:p w14:paraId="54E333DD" w14:textId="77777777" w:rsidR="005A5BA8" w:rsidRDefault="005A5BA8" w:rsidP="005A5BA8">
      <w:pPr>
        <w:pStyle w:val="BodyText"/>
        <w:spacing w:before="184"/>
        <w:ind w:left="1703" w:right="569" w:hanging="1440"/>
        <w:jc w:val="both"/>
      </w:pPr>
      <w:r>
        <w:rPr>
          <w:b/>
        </w:rPr>
        <w:t>WHEREAS,</w:t>
      </w:r>
      <w:r>
        <w:rPr>
          <w:b/>
          <w:spacing w:val="40"/>
        </w:rPr>
        <w:t xml:space="preserve"> </w:t>
      </w:r>
      <w:r>
        <w:t>the</w:t>
      </w:r>
      <w:r>
        <w:rPr>
          <w:spacing w:val="-1"/>
        </w:rPr>
        <w:t xml:space="preserve"> </w:t>
      </w:r>
      <w:r>
        <w:t>City’s</w:t>
      </w:r>
      <w:r>
        <w:rPr>
          <w:spacing w:val="-1"/>
        </w:rPr>
        <w:t xml:space="preserve"> </w:t>
      </w:r>
      <w:r>
        <w:t>RIM</w:t>
      </w:r>
      <w:r>
        <w:rPr>
          <w:spacing w:val="-1"/>
        </w:rPr>
        <w:t xml:space="preserve"> </w:t>
      </w:r>
      <w:r>
        <w:t>professional,</w:t>
      </w:r>
      <w:r>
        <w:rPr>
          <w:spacing w:val="-1"/>
        </w:rPr>
        <w:t xml:space="preserve"> </w:t>
      </w:r>
      <w:r>
        <w:t>Records</w:t>
      </w:r>
      <w:r>
        <w:rPr>
          <w:spacing w:val="-1"/>
        </w:rPr>
        <w:t xml:space="preserve"> </w:t>
      </w:r>
      <w:r>
        <w:t>and Information</w:t>
      </w:r>
      <w:r>
        <w:rPr>
          <w:spacing w:val="-1"/>
        </w:rPr>
        <w:t xml:space="preserve"> </w:t>
      </w:r>
      <w:r>
        <w:t>Manager</w:t>
      </w:r>
      <w:r>
        <w:rPr>
          <w:spacing w:val="-1"/>
        </w:rPr>
        <w:t xml:space="preserve"> </w:t>
      </w:r>
      <w:r>
        <w:t>Janet</w:t>
      </w:r>
      <w:r>
        <w:rPr>
          <w:spacing w:val="-1"/>
        </w:rPr>
        <w:t xml:space="preserve"> </w:t>
      </w:r>
      <w:r>
        <w:t>Stehling, is</w:t>
      </w:r>
      <w:r>
        <w:rPr>
          <w:spacing w:val="-1"/>
        </w:rPr>
        <w:t xml:space="preserve"> </w:t>
      </w:r>
      <w:r>
        <w:t>entrusted with the responsibility of coordinating the careful management, disposition, and provision of access to public records on behalf of the citizens of Horseshoe Bay.</w:t>
      </w:r>
    </w:p>
    <w:p w14:paraId="2B4989D7" w14:textId="77777777" w:rsidR="005A5BA8" w:rsidRDefault="005A5BA8" w:rsidP="005A5BA8">
      <w:pPr>
        <w:spacing w:before="199" w:line="259" w:lineRule="auto"/>
        <w:ind w:left="120"/>
        <w:rPr>
          <w:sz w:val="24"/>
        </w:rPr>
      </w:pPr>
      <w:r>
        <w:rPr>
          <w:b/>
          <w:sz w:val="24"/>
        </w:rPr>
        <w:t>NOW, THEREFORE, THE MAYOR AND CITY COUNCIL OF THE CITY OF HORSESHOE BAY,</w:t>
      </w:r>
      <w:r>
        <w:rPr>
          <w:b/>
          <w:spacing w:val="80"/>
          <w:sz w:val="24"/>
        </w:rPr>
        <w:t xml:space="preserve"> </w:t>
      </w:r>
      <w:r>
        <w:rPr>
          <w:b/>
          <w:sz w:val="24"/>
        </w:rPr>
        <w:t>TEXAS, PROCLAIM THE FOLLOWING</w:t>
      </w:r>
      <w:r>
        <w:rPr>
          <w:sz w:val="24"/>
        </w:rPr>
        <w:t>:</w:t>
      </w:r>
    </w:p>
    <w:p w14:paraId="3F39CDCE" w14:textId="77777777" w:rsidR="005A5BA8" w:rsidRDefault="005A5BA8" w:rsidP="005A5BA8">
      <w:pPr>
        <w:pStyle w:val="ListParagraph"/>
        <w:numPr>
          <w:ilvl w:val="0"/>
          <w:numId w:val="1"/>
        </w:numPr>
        <w:tabs>
          <w:tab w:val="left" w:pos="840"/>
        </w:tabs>
        <w:spacing w:before="248" w:line="259" w:lineRule="auto"/>
        <w:ind w:right="137"/>
        <w:contextualSpacing w:val="0"/>
        <w:rPr>
          <w:sz w:val="24"/>
        </w:rPr>
      </w:pPr>
      <w:r>
        <w:rPr>
          <w:sz w:val="24"/>
        </w:rPr>
        <w:t>April</w:t>
      </w:r>
      <w:r>
        <w:rPr>
          <w:spacing w:val="-15"/>
          <w:sz w:val="24"/>
        </w:rPr>
        <w:t xml:space="preserve"> </w:t>
      </w:r>
      <w:r>
        <w:rPr>
          <w:sz w:val="24"/>
        </w:rPr>
        <w:t>2025</w:t>
      </w:r>
      <w:r>
        <w:rPr>
          <w:spacing w:val="-15"/>
          <w:sz w:val="24"/>
        </w:rPr>
        <w:t xml:space="preserve"> </w:t>
      </w:r>
      <w:r>
        <w:rPr>
          <w:sz w:val="24"/>
        </w:rPr>
        <w:t>shall</w:t>
      </w:r>
      <w:r>
        <w:rPr>
          <w:spacing w:val="-15"/>
          <w:sz w:val="24"/>
        </w:rPr>
        <w:t xml:space="preserve"> </w:t>
      </w:r>
      <w:r>
        <w:rPr>
          <w:sz w:val="24"/>
        </w:rPr>
        <w:t>hereafter</w:t>
      </w:r>
      <w:r>
        <w:rPr>
          <w:spacing w:val="-15"/>
          <w:sz w:val="24"/>
        </w:rPr>
        <w:t xml:space="preserve"> </w:t>
      </w:r>
      <w:r>
        <w:rPr>
          <w:sz w:val="24"/>
        </w:rPr>
        <w:t>be</w:t>
      </w:r>
      <w:r>
        <w:rPr>
          <w:spacing w:val="-15"/>
          <w:sz w:val="24"/>
        </w:rPr>
        <w:t xml:space="preserve"> </w:t>
      </w:r>
      <w:r>
        <w:rPr>
          <w:sz w:val="24"/>
        </w:rPr>
        <w:t>known</w:t>
      </w:r>
      <w:r>
        <w:rPr>
          <w:spacing w:val="-15"/>
          <w:sz w:val="24"/>
        </w:rPr>
        <w:t xml:space="preserve"> </w:t>
      </w:r>
      <w:r>
        <w:rPr>
          <w:sz w:val="24"/>
        </w:rPr>
        <w:t>as</w:t>
      </w:r>
      <w:r>
        <w:rPr>
          <w:spacing w:val="-15"/>
          <w:sz w:val="24"/>
        </w:rPr>
        <w:t xml:space="preserve"> </w:t>
      </w:r>
      <w:r>
        <w:rPr>
          <w:sz w:val="24"/>
        </w:rPr>
        <w:t>“Records</w:t>
      </w:r>
      <w:r>
        <w:rPr>
          <w:spacing w:val="-15"/>
          <w:sz w:val="24"/>
        </w:rPr>
        <w:t xml:space="preserve"> </w:t>
      </w:r>
      <w:r>
        <w:rPr>
          <w:sz w:val="24"/>
        </w:rPr>
        <w:t>and</w:t>
      </w:r>
      <w:r>
        <w:rPr>
          <w:spacing w:val="-15"/>
          <w:sz w:val="24"/>
        </w:rPr>
        <w:t xml:space="preserve"> </w:t>
      </w:r>
      <w:r>
        <w:rPr>
          <w:sz w:val="24"/>
        </w:rPr>
        <w:t>Information</w:t>
      </w:r>
      <w:r>
        <w:rPr>
          <w:spacing w:val="-15"/>
          <w:sz w:val="24"/>
        </w:rPr>
        <w:t xml:space="preserve"> </w:t>
      </w:r>
      <w:r>
        <w:rPr>
          <w:sz w:val="24"/>
        </w:rPr>
        <w:t>Management</w:t>
      </w:r>
      <w:r>
        <w:rPr>
          <w:spacing w:val="-15"/>
          <w:sz w:val="24"/>
        </w:rPr>
        <w:t xml:space="preserve"> </w:t>
      </w:r>
      <w:r>
        <w:rPr>
          <w:sz w:val="24"/>
        </w:rPr>
        <w:t>Month”</w:t>
      </w:r>
      <w:r>
        <w:rPr>
          <w:spacing w:val="-15"/>
          <w:sz w:val="24"/>
        </w:rPr>
        <w:t xml:space="preserve"> </w:t>
      </w:r>
      <w:r>
        <w:rPr>
          <w:sz w:val="24"/>
        </w:rPr>
        <w:t>in</w:t>
      </w:r>
      <w:r>
        <w:rPr>
          <w:spacing w:val="-15"/>
          <w:sz w:val="24"/>
        </w:rPr>
        <w:t xml:space="preserve"> </w:t>
      </w:r>
      <w:r>
        <w:rPr>
          <w:sz w:val="24"/>
        </w:rPr>
        <w:t>Horseshoe</w:t>
      </w:r>
      <w:r>
        <w:rPr>
          <w:spacing w:val="-15"/>
          <w:sz w:val="24"/>
        </w:rPr>
        <w:t xml:space="preserve"> </w:t>
      </w:r>
      <w:r>
        <w:rPr>
          <w:sz w:val="24"/>
        </w:rPr>
        <w:t xml:space="preserve">Bay, </w:t>
      </w:r>
      <w:r>
        <w:rPr>
          <w:spacing w:val="-2"/>
          <w:sz w:val="24"/>
        </w:rPr>
        <w:t>Texas.</w:t>
      </w:r>
    </w:p>
    <w:p w14:paraId="2799235E" w14:textId="77777777" w:rsidR="005A5BA8" w:rsidRDefault="005A5BA8" w:rsidP="005A5BA8">
      <w:pPr>
        <w:pStyle w:val="ListParagraph"/>
        <w:numPr>
          <w:ilvl w:val="0"/>
          <w:numId w:val="1"/>
        </w:numPr>
        <w:tabs>
          <w:tab w:val="left" w:pos="840"/>
        </w:tabs>
        <w:spacing w:line="259" w:lineRule="auto"/>
        <w:ind w:right="138"/>
        <w:contextualSpacing w:val="0"/>
        <w:rPr>
          <w:sz w:val="24"/>
        </w:rPr>
      </w:pPr>
      <w:r>
        <w:rPr>
          <w:sz w:val="24"/>
        </w:rPr>
        <w:t>The City calls upon the citizens of Horseshoe Bay to recognize this month by thanking our Records and Information Manager for the outstanding service she provides to the Horseshoe Bay community.</w:t>
      </w:r>
    </w:p>
    <w:p w14:paraId="38EE8439" w14:textId="77777777" w:rsidR="005A5BA8" w:rsidRDefault="005A5BA8" w:rsidP="005A5BA8">
      <w:pPr>
        <w:pStyle w:val="ListParagraph"/>
        <w:numPr>
          <w:ilvl w:val="0"/>
          <w:numId w:val="1"/>
        </w:numPr>
        <w:tabs>
          <w:tab w:val="left" w:pos="840"/>
        </w:tabs>
        <w:spacing w:line="259" w:lineRule="auto"/>
        <w:ind w:right="138"/>
        <w:contextualSpacing w:val="0"/>
        <w:rPr>
          <w:sz w:val="24"/>
        </w:rPr>
      </w:pPr>
      <w:r>
        <w:rPr>
          <w:sz w:val="24"/>
        </w:rPr>
        <w:t>The Legislative Services Director is hereby instructed to post this Proclamation for public display and</w:t>
      </w:r>
      <w:r>
        <w:rPr>
          <w:spacing w:val="80"/>
          <w:sz w:val="24"/>
        </w:rPr>
        <w:t xml:space="preserve"> </w:t>
      </w:r>
      <w:r>
        <w:rPr>
          <w:sz w:val="24"/>
        </w:rPr>
        <w:t>enter this document into the records of the municipality.</w:t>
      </w:r>
    </w:p>
    <w:p w14:paraId="31534597" w14:textId="77777777" w:rsidR="005A5BA8" w:rsidRDefault="005A5BA8" w:rsidP="005A5BA8">
      <w:pPr>
        <w:pStyle w:val="BodyText"/>
        <w:spacing w:before="219"/>
      </w:pPr>
    </w:p>
    <w:p w14:paraId="62A18540" w14:textId="77777777" w:rsidR="005A5BA8" w:rsidRDefault="005A5BA8" w:rsidP="005A5BA8">
      <w:pPr>
        <w:ind w:left="5880"/>
        <w:rPr>
          <w:b/>
          <w:sz w:val="24"/>
        </w:rPr>
      </w:pPr>
      <w:r>
        <w:rPr>
          <w:b/>
          <w:sz w:val="24"/>
        </w:rPr>
        <w:t>CITY</w:t>
      </w:r>
      <w:r>
        <w:rPr>
          <w:b/>
          <w:spacing w:val="-2"/>
          <w:sz w:val="24"/>
        </w:rPr>
        <w:t xml:space="preserve"> </w:t>
      </w:r>
      <w:r>
        <w:rPr>
          <w:b/>
          <w:sz w:val="24"/>
        </w:rPr>
        <w:t>OF</w:t>
      </w:r>
      <w:r>
        <w:rPr>
          <w:b/>
          <w:spacing w:val="-1"/>
          <w:sz w:val="24"/>
        </w:rPr>
        <w:t xml:space="preserve"> </w:t>
      </w:r>
      <w:r>
        <w:rPr>
          <w:b/>
          <w:sz w:val="24"/>
        </w:rPr>
        <w:t>HORSESHOE</w:t>
      </w:r>
      <w:r>
        <w:rPr>
          <w:b/>
          <w:spacing w:val="-1"/>
          <w:sz w:val="24"/>
        </w:rPr>
        <w:t xml:space="preserve"> </w:t>
      </w:r>
      <w:r>
        <w:rPr>
          <w:b/>
          <w:spacing w:val="-5"/>
          <w:sz w:val="24"/>
        </w:rPr>
        <w:t>BAY</w:t>
      </w:r>
    </w:p>
    <w:p w14:paraId="6981C875" w14:textId="77777777" w:rsidR="005A5BA8" w:rsidRDefault="005A5BA8" w:rsidP="005A5BA8">
      <w:pPr>
        <w:pStyle w:val="BodyText"/>
        <w:rPr>
          <w:b/>
          <w:sz w:val="20"/>
        </w:rPr>
      </w:pPr>
    </w:p>
    <w:p w14:paraId="32F41309" w14:textId="77777777" w:rsidR="005A5BA8" w:rsidRDefault="005A5BA8" w:rsidP="005A5BA8">
      <w:pPr>
        <w:pStyle w:val="BodyText"/>
        <w:rPr>
          <w:b/>
          <w:sz w:val="20"/>
        </w:rPr>
      </w:pPr>
    </w:p>
    <w:p w14:paraId="588B14A3" w14:textId="77777777" w:rsidR="005A5BA8" w:rsidRDefault="005A5BA8" w:rsidP="005A5BA8">
      <w:pPr>
        <w:pStyle w:val="BodyText"/>
        <w:spacing w:before="165"/>
        <w:rPr>
          <w:b/>
          <w:sz w:val="20"/>
        </w:rPr>
      </w:pPr>
      <w:r>
        <w:rPr>
          <w:noProof/>
        </w:rPr>
        <mc:AlternateContent>
          <mc:Choice Requires="wps">
            <w:drawing>
              <wp:anchor distT="0" distB="0" distL="0" distR="0" simplePos="0" relativeHeight="251662336" behindDoc="1" locked="0" layoutInCell="1" allowOverlap="1" wp14:anchorId="60CBEDF8" wp14:editId="0A754061">
                <wp:simplePos x="0" y="0"/>
                <wp:positionH relativeFrom="page">
                  <wp:posOffset>4114800</wp:posOffset>
                </wp:positionH>
                <wp:positionV relativeFrom="paragraph">
                  <wp:posOffset>266174</wp:posOffset>
                </wp:positionV>
                <wp:extent cx="182880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145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03C504" id="Graphic 18" o:spid="_x0000_s1026" style="position:absolute;margin-left:324pt;margin-top:20.95pt;width:2in;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" path="m,l1828800,e" filled="f" strokeweight=".40306mm">
                <v:path arrowok="t"/>
                <w10:wrap type="topAndBottom" anchorx="page"/>
              </v:shape>
            </w:pict>
          </mc:Fallback>
        </mc:AlternateContent>
      </w:r>
    </w:p>
    <w:p w14:paraId="6AA39F48" w14:textId="77777777" w:rsidR="005A5BA8" w:rsidRDefault="005A5BA8" w:rsidP="005A5BA8">
      <w:pPr>
        <w:spacing w:before="24"/>
        <w:ind w:left="5880"/>
        <w:rPr>
          <w:b/>
          <w:sz w:val="24"/>
        </w:rPr>
      </w:pPr>
      <w:r>
        <w:rPr>
          <w:b/>
          <w:sz w:val="24"/>
        </w:rPr>
        <w:t>Mayor</w:t>
      </w:r>
      <w:r>
        <w:rPr>
          <w:b/>
          <w:spacing w:val="-1"/>
          <w:sz w:val="24"/>
        </w:rPr>
        <w:t xml:space="preserve"> </w:t>
      </w:r>
      <w:r>
        <w:rPr>
          <w:b/>
          <w:sz w:val="24"/>
        </w:rPr>
        <w:t>Elsie</w:t>
      </w:r>
      <w:r>
        <w:rPr>
          <w:b/>
          <w:spacing w:val="-1"/>
          <w:sz w:val="24"/>
        </w:rPr>
        <w:t xml:space="preserve"> </w:t>
      </w:r>
      <w:r>
        <w:rPr>
          <w:b/>
          <w:spacing w:val="-2"/>
          <w:sz w:val="24"/>
        </w:rPr>
        <w:t>Thurman</w:t>
      </w:r>
    </w:p>
    <w:p w14:paraId="707435A3" w14:textId="013861E8" w:rsidR="00177CAD" w:rsidRDefault="00177CAD"/>
    <w:sectPr w:rsidR="00177CAD" w:rsidSect="005A5BA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1670A"/>
    <w:multiLevelType w:val="hybridMultilevel"/>
    <w:tmpl w:val="7ACA0A76"/>
    <w:lvl w:ilvl="0" w:tplc="BE44F12A">
      <w:start w:val="1"/>
      <w:numFmt w:val="decimal"/>
      <w:lvlText w:val="%1."/>
      <w:lvlJc w:val="left"/>
      <w:pPr>
        <w:ind w:left="8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AF20DCC">
      <w:numFmt w:val="bullet"/>
      <w:lvlText w:val="•"/>
      <w:lvlJc w:val="left"/>
      <w:pPr>
        <w:ind w:left="1862" w:hanging="360"/>
      </w:pPr>
      <w:rPr>
        <w:rFonts w:hint="default"/>
        <w:lang w:val="en-US" w:eastAsia="en-US" w:bidi="ar-SA"/>
      </w:rPr>
    </w:lvl>
    <w:lvl w:ilvl="2" w:tplc="B30C850E">
      <w:numFmt w:val="bullet"/>
      <w:lvlText w:val="•"/>
      <w:lvlJc w:val="left"/>
      <w:pPr>
        <w:ind w:left="2884" w:hanging="360"/>
      </w:pPr>
      <w:rPr>
        <w:rFonts w:hint="default"/>
        <w:lang w:val="en-US" w:eastAsia="en-US" w:bidi="ar-SA"/>
      </w:rPr>
    </w:lvl>
    <w:lvl w:ilvl="3" w:tplc="067AEB02">
      <w:numFmt w:val="bullet"/>
      <w:lvlText w:val="•"/>
      <w:lvlJc w:val="left"/>
      <w:pPr>
        <w:ind w:left="3906" w:hanging="360"/>
      </w:pPr>
      <w:rPr>
        <w:rFonts w:hint="default"/>
        <w:lang w:val="en-US" w:eastAsia="en-US" w:bidi="ar-SA"/>
      </w:rPr>
    </w:lvl>
    <w:lvl w:ilvl="4" w:tplc="38009F6E">
      <w:numFmt w:val="bullet"/>
      <w:lvlText w:val="•"/>
      <w:lvlJc w:val="left"/>
      <w:pPr>
        <w:ind w:left="4928" w:hanging="360"/>
      </w:pPr>
      <w:rPr>
        <w:rFonts w:hint="default"/>
        <w:lang w:val="en-US" w:eastAsia="en-US" w:bidi="ar-SA"/>
      </w:rPr>
    </w:lvl>
    <w:lvl w:ilvl="5" w:tplc="AB846094">
      <w:numFmt w:val="bullet"/>
      <w:lvlText w:val="•"/>
      <w:lvlJc w:val="left"/>
      <w:pPr>
        <w:ind w:left="5950" w:hanging="360"/>
      </w:pPr>
      <w:rPr>
        <w:rFonts w:hint="default"/>
        <w:lang w:val="en-US" w:eastAsia="en-US" w:bidi="ar-SA"/>
      </w:rPr>
    </w:lvl>
    <w:lvl w:ilvl="6" w:tplc="A62C724E">
      <w:numFmt w:val="bullet"/>
      <w:lvlText w:val="•"/>
      <w:lvlJc w:val="left"/>
      <w:pPr>
        <w:ind w:left="6972" w:hanging="360"/>
      </w:pPr>
      <w:rPr>
        <w:rFonts w:hint="default"/>
        <w:lang w:val="en-US" w:eastAsia="en-US" w:bidi="ar-SA"/>
      </w:rPr>
    </w:lvl>
    <w:lvl w:ilvl="7" w:tplc="7E68CAFC">
      <w:numFmt w:val="bullet"/>
      <w:lvlText w:val="•"/>
      <w:lvlJc w:val="left"/>
      <w:pPr>
        <w:ind w:left="7994" w:hanging="360"/>
      </w:pPr>
      <w:rPr>
        <w:rFonts w:hint="default"/>
        <w:lang w:val="en-US" w:eastAsia="en-US" w:bidi="ar-SA"/>
      </w:rPr>
    </w:lvl>
    <w:lvl w:ilvl="8" w:tplc="CAA46A4C">
      <w:numFmt w:val="bullet"/>
      <w:lvlText w:val="•"/>
      <w:lvlJc w:val="left"/>
      <w:pPr>
        <w:ind w:left="9016" w:hanging="360"/>
      </w:pPr>
      <w:rPr>
        <w:rFonts w:hint="default"/>
        <w:lang w:val="en-US" w:eastAsia="en-US" w:bidi="ar-SA"/>
      </w:rPr>
    </w:lvl>
  </w:abstractNum>
  <w:num w:numId="1" w16cid:durableId="1933587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BA8"/>
    <w:rsid w:val="00065F75"/>
    <w:rsid w:val="00177CAD"/>
    <w:rsid w:val="00211096"/>
    <w:rsid w:val="005A5BA8"/>
    <w:rsid w:val="00F74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0EBB9"/>
  <w15:chartTrackingRefBased/>
  <w15:docId w15:val="{DF18D630-DB6D-44E4-BA6A-BD40B683D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BA8"/>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5A5B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5B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5B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5B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5A5B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5BA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BA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BA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BA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B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5B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5B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5B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5B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5B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B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B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BA8"/>
    <w:rPr>
      <w:rFonts w:eastAsiaTheme="majorEastAsia" w:cstheme="majorBidi"/>
      <w:color w:val="272727" w:themeColor="text1" w:themeTint="D8"/>
    </w:rPr>
  </w:style>
  <w:style w:type="paragraph" w:styleId="Title">
    <w:name w:val="Title"/>
    <w:basedOn w:val="Normal"/>
    <w:next w:val="Normal"/>
    <w:link w:val="TitleChar"/>
    <w:uiPriority w:val="10"/>
    <w:qFormat/>
    <w:rsid w:val="005A5BA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B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B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B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BA8"/>
    <w:pPr>
      <w:spacing w:before="160"/>
      <w:jc w:val="center"/>
    </w:pPr>
    <w:rPr>
      <w:i/>
      <w:iCs/>
      <w:color w:val="404040" w:themeColor="text1" w:themeTint="BF"/>
    </w:rPr>
  </w:style>
  <w:style w:type="character" w:customStyle="1" w:styleId="QuoteChar">
    <w:name w:val="Quote Char"/>
    <w:basedOn w:val="DefaultParagraphFont"/>
    <w:link w:val="Quote"/>
    <w:uiPriority w:val="29"/>
    <w:rsid w:val="005A5BA8"/>
    <w:rPr>
      <w:i/>
      <w:iCs/>
      <w:color w:val="404040" w:themeColor="text1" w:themeTint="BF"/>
    </w:rPr>
  </w:style>
  <w:style w:type="paragraph" w:styleId="ListParagraph">
    <w:name w:val="List Paragraph"/>
    <w:basedOn w:val="Normal"/>
    <w:uiPriority w:val="1"/>
    <w:qFormat/>
    <w:rsid w:val="005A5BA8"/>
    <w:pPr>
      <w:ind w:left="720"/>
      <w:contextualSpacing/>
    </w:pPr>
  </w:style>
  <w:style w:type="character" w:styleId="IntenseEmphasis">
    <w:name w:val="Intense Emphasis"/>
    <w:basedOn w:val="DefaultParagraphFont"/>
    <w:uiPriority w:val="21"/>
    <w:qFormat/>
    <w:rsid w:val="005A5BA8"/>
    <w:rPr>
      <w:i/>
      <w:iCs/>
      <w:color w:val="0F4761" w:themeColor="accent1" w:themeShade="BF"/>
    </w:rPr>
  </w:style>
  <w:style w:type="paragraph" w:styleId="IntenseQuote">
    <w:name w:val="Intense Quote"/>
    <w:basedOn w:val="Normal"/>
    <w:next w:val="Normal"/>
    <w:link w:val="IntenseQuoteChar"/>
    <w:uiPriority w:val="30"/>
    <w:qFormat/>
    <w:rsid w:val="005A5B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5BA8"/>
    <w:rPr>
      <w:i/>
      <w:iCs/>
      <w:color w:val="0F4761" w:themeColor="accent1" w:themeShade="BF"/>
    </w:rPr>
  </w:style>
  <w:style w:type="character" w:styleId="IntenseReference">
    <w:name w:val="Intense Reference"/>
    <w:basedOn w:val="DefaultParagraphFont"/>
    <w:uiPriority w:val="32"/>
    <w:qFormat/>
    <w:rsid w:val="005A5BA8"/>
    <w:rPr>
      <w:b/>
      <w:bCs/>
      <w:smallCaps/>
      <w:color w:val="0F4761" w:themeColor="accent1" w:themeShade="BF"/>
      <w:spacing w:val="5"/>
    </w:rPr>
  </w:style>
  <w:style w:type="paragraph" w:styleId="BodyText">
    <w:name w:val="Body Text"/>
    <w:basedOn w:val="Normal"/>
    <w:link w:val="BodyTextChar"/>
    <w:uiPriority w:val="1"/>
    <w:qFormat/>
    <w:rsid w:val="005A5BA8"/>
    <w:rPr>
      <w:sz w:val="24"/>
      <w:szCs w:val="24"/>
    </w:rPr>
  </w:style>
  <w:style w:type="character" w:customStyle="1" w:styleId="BodyTextChar">
    <w:name w:val="Body Text Char"/>
    <w:basedOn w:val="DefaultParagraphFont"/>
    <w:link w:val="BodyText"/>
    <w:uiPriority w:val="1"/>
    <w:rsid w:val="005A5BA8"/>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558</Words>
  <Characters>3184</Characters>
  <Application>Microsoft Office Word</Application>
  <DocSecurity>0</DocSecurity>
  <Lines>26</Lines>
  <Paragraphs>7</Paragraphs>
  <ScaleCrop>false</ScaleCrop>
  <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Cindee Sharp</dc:creator>
  <cp:keywords/>
  <dc:description/>
  <cp:lastModifiedBy>Cindee Sharp</cp:lastModifiedBy>
  <cp:revision>1</cp:revision>
  <dcterms:created xsi:type="dcterms:W3CDTF">2025-03-24T14:43:00Z</dcterms:created>
  <dcterms:modified xsi:type="dcterms:W3CDTF">2025-03-24T14:46:00Z</dcterms:modified>
</cp:coreProperties>
</file>